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Default="008C335C" w:rsidP="008C335C">
      <w:pPr>
        <w:spacing w:after="0" w:line="240" w:lineRule="auto"/>
        <w:jc w:val="center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 xml:space="preserve">მსოფლიო ბანკთან </w:t>
      </w:r>
      <w:r>
        <w:rPr>
          <w:rFonts w:ascii="Sylfaen" w:hAnsi="Sylfaen"/>
          <w:lang w:val="ka-GE"/>
        </w:rPr>
        <w:t>შეხვედრ</w:t>
      </w:r>
      <w:r w:rsidRPr="008C335C">
        <w:rPr>
          <w:rFonts w:ascii="Sylfaen" w:hAnsi="Sylfaen"/>
          <w:lang w:val="ka-GE"/>
        </w:rPr>
        <w:t>ის ანგარიში</w:t>
      </w:r>
    </w:p>
    <w:p w:rsidR="008C335C" w:rsidRPr="008C335C" w:rsidRDefault="008C335C" w:rsidP="008C335C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8C335C" w:rsidRDefault="008C335C" w:rsidP="008C335C">
      <w:pPr>
        <w:spacing w:after="0" w:line="240" w:lineRule="auto"/>
        <w:jc w:val="center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>24 მაისი, 2018</w:t>
      </w:r>
      <w:r w:rsidR="001235B7">
        <w:rPr>
          <w:rFonts w:ascii="Sylfaen" w:hAnsi="Sylfaen"/>
          <w:lang w:val="ka-GE"/>
        </w:rPr>
        <w:t xml:space="preserve"> წელი</w:t>
      </w:r>
      <w:bookmarkStart w:id="0" w:name="_GoBack"/>
      <w:bookmarkEnd w:id="0"/>
    </w:p>
    <w:p w:rsidR="008C335C" w:rsidRPr="008C335C" w:rsidRDefault="008C335C" w:rsidP="008C335C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8C335C" w:rsidRDefault="008C335C" w:rsidP="008C335C">
      <w:pPr>
        <w:spacing w:after="0" w:line="240" w:lineRule="auto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>შეხვედრას ესწრებოდნენ:</w:t>
      </w:r>
    </w:p>
    <w:p w:rsidR="008C335C" w:rsidRPr="00293458" w:rsidRDefault="008C335C" w:rsidP="008C335C">
      <w:pPr>
        <w:spacing w:after="0" w:line="240" w:lineRule="auto"/>
        <w:rPr>
          <w:rFonts w:ascii="Sylfaen" w:hAnsi="Sylfaen"/>
          <w:lang w:val="ka-GE"/>
        </w:rPr>
      </w:pP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</w:rPr>
        <w:t>Mr. Ozan Sevimli, Acting Regional Director, World Bank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</w:rPr>
        <w:t>Mr. Cem Mete – Social Protection Sector Manger in Europe and Central Asia Region, World Bank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</w:rPr>
        <w:t>Mr. Mohamed Ihsan Ajwad – Senior Economist and Task Team Leader, World Bank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 w:cs="Times New Roman"/>
        </w:rPr>
      </w:pPr>
      <w:r w:rsidRPr="008C335C">
        <w:rPr>
          <w:rFonts w:ascii="Sylfaen" w:hAnsi="Sylfaen" w:cs="Times New Roman"/>
        </w:rPr>
        <w:t>Mr. Lire Ersado, World Bank's Program Leader for the South Caucasus, Europe and Central Asia Region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>დავით სერგეენკო - შრომის, ჯანმრთელობისა და სოციალური დაცვის მინისტრი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>თამილა ბარკალაია - შრომის, ჯანმრთელობისა და სოციალური დაცვის მინისტრის მოადგილე</w:t>
      </w:r>
    </w:p>
    <w:p w:rsidR="008C335C" w:rsidRPr="008C335C" w:rsidRDefault="008C335C" w:rsidP="008C3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C335C">
        <w:rPr>
          <w:rFonts w:ascii="Sylfaen" w:hAnsi="Sylfaen"/>
          <w:lang w:val="ka-GE"/>
        </w:rPr>
        <w:t>მიხეილ დუნდუა - შრომის, ჯანმრთელობისა და სოციალური დაცვის მინისტრის მოადგილე</w:t>
      </w:r>
    </w:p>
    <w:p w:rsidR="008C335C" w:rsidRDefault="008C335C" w:rsidP="008C335C">
      <w:pPr>
        <w:spacing w:after="0" w:line="240" w:lineRule="auto"/>
        <w:rPr>
          <w:rFonts w:ascii="Sylfaen" w:hAnsi="Sylfaen"/>
          <w:lang w:val="ka-GE"/>
        </w:rPr>
      </w:pPr>
    </w:p>
    <w:p w:rsidR="00994804" w:rsidRDefault="00994804" w:rsidP="0099480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წარმომადგენლებმა ბატონ დავით სერგეენკოს მადლობა გადაუხადეს ნაყოფიერი თანამშრომლობისათვის. </w:t>
      </w:r>
    </w:p>
    <w:p w:rsidR="00994804" w:rsidRDefault="00994804" w:rsidP="00E31F1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4804" w:rsidRDefault="00994804" w:rsidP="00C552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ბატონმა ჯემ მეტმა აღნიშნდა, რომ მსოფლიო ბანკი </w:t>
      </w:r>
      <w:r w:rsidR="00C5526E">
        <w:rPr>
          <w:rFonts w:ascii="Sylfaen" w:hAnsi="Sylfaen"/>
          <w:lang w:val="ka-GE"/>
        </w:rPr>
        <w:t xml:space="preserve">დასაქმების სფეროს განვითარების მიზნით სამინისტროს სთავაზობს </w:t>
      </w:r>
      <w:r>
        <w:rPr>
          <w:rFonts w:ascii="Sylfaen" w:hAnsi="Sylfaen"/>
          <w:lang w:val="ka-GE"/>
        </w:rPr>
        <w:t>ახალი სტრატეგიის შემუშავებას, რომელშიც გათვალისწინებული იქება მიზნობრივი სოციალური დახმარება, საპენსიო რეფორმა</w:t>
      </w:r>
      <w:r w:rsidR="00C5526E">
        <w:rPr>
          <w:rFonts w:ascii="Sylfaen" w:hAnsi="Sylfaen"/>
          <w:lang w:val="ka-GE"/>
        </w:rPr>
        <w:t xml:space="preserve">, ახალგაზრდებისა და მოწყვლადი ჯგუფების დასაქმება ან ტრენინგს, რომლის მიზანია </w:t>
      </w:r>
      <w:r w:rsidR="008D4F24">
        <w:rPr>
          <w:rFonts w:ascii="Sylfaen" w:hAnsi="Sylfaen"/>
          <w:lang w:val="ka-GE"/>
        </w:rPr>
        <w:t xml:space="preserve">ინსტიტუციური გაძლიერება, </w:t>
      </w:r>
      <w:r w:rsidRPr="00C5526E">
        <w:rPr>
          <w:rFonts w:ascii="Sylfaen" w:hAnsi="Sylfaen"/>
          <w:lang w:val="ka-GE"/>
        </w:rPr>
        <w:t xml:space="preserve">სოციალური დახმარების პროგრამის შრომისუნარიან ბენეფიციართა შრომის ბაზარზე დაშვების შესაძლებლობების </w:t>
      </w:r>
      <w:r w:rsidR="008D4F24">
        <w:rPr>
          <w:rFonts w:ascii="Sylfaen" w:hAnsi="Sylfaen"/>
          <w:lang w:val="ka-GE"/>
        </w:rPr>
        <w:t>უზრუნველყოფის მიზნით</w:t>
      </w:r>
      <w:r w:rsidR="00C5526E" w:rsidRPr="00C5526E">
        <w:rPr>
          <w:rFonts w:ascii="Sylfaen" w:hAnsi="Sylfaen"/>
          <w:lang w:val="ka-GE"/>
        </w:rPr>
        <w:t xml:space="preserve">. </w:t>
      </w:r>
    </w:p>
    <w:p w:rsidR="00C5526E" w:rsidRDefault="00C5526E" w:rsidP="00C5526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5526E" w:rsidRDefault="00C5526E" w:rsidP="00C552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მინისტრმა აღნიშნა, რომ მიზნობრივი სოციალური დახმარება (</w:t>
      </w:r>
      <w:r>
        <w:rPr>
          <w:rFonts w:ascii="Sylfaen" w:hAnsi="Sylfaen"/>
        </w:rPr>
        <w:t>TSA) ყველა ქვეყნისთვის მნიშვნელოვან გამოწვევას წარმოადგენს</w:t>
      </w:r>
      <w:r w:rsidR="00166F0D">
        <w:rPr>
          <w:rFonts w:ascii="Sylfaen" w:hAnsi="Sylfaen"/>
        </w:rPr>
        <w:t>, მათ შორის TSA-</w:t>
      </w:r>
      <w:r w:rsidR="00166F0D">
        <w:rPr>
          <w:rFonts w:ascii="Sylfaen" w:hAnsi="Sylfaen"/>
          <w:lang w:val="ka-GE"/>
        </w:rPr>
        <w:t xml:space="preserve">ისა და სამუშაოს აქტიური მაძიებელთან ბაზების </w:t>
      </w:r>
      <w:r w:rsidR="003822C9">
        <w:rPr>
          <w:rFonts w:ascii="Sylfaen" w:hAnsi="Sylfaen"/>
          <w:lang w:val="ka-GE"/>
        </w:rPr>
        <w:t>ურთიერთკავშირ</w:t>
      </w:r>
      <w:r w:rsidR="008D4F24">
        <w:rPr>
          <w:rFonts w:ascii="Sylfaen" w:hAnsi="Sylfaen"/>
          <w:lang w:val="ka-GE"/>
        </w:rPr>
        <w:t>ი</w:t>
      </w:r>
      <w:r w:rsidR="00166F0D">
        <w:rPr>
          <w:rFonts w:ascii="Sylfaen" w:hAnsi="Sylfaen"/>
          <w:lang w:val="ka-GE"/>
        </w:rPr>
        <w:t xml:space="preserve">. </w:t>
      </w:r>
      <w:r w:rsidR="003822C9">
        <w:rPr>
          <w:rFonts w:ascii="Sylfaen" w:hAnsi="Sylfaen"/>
        </w:rPr>
        <w:t>TSA</w:t>
      </w:r>
      <w:r w:rsidR="003822C9">
        <w:rPr>
          <w:rFonts w:ascii="Sylfaen" w:hAnsi="Sylfaen"/>
          <w:lang w:val="ka-GE"/>
        </w:rPr>
        <w:t xml:space="preserve"> გარკვეულწილად დემოტივატორია შრომისუნარიანი ბენეფიციართათვის. ამასთან, თვითონ პროცესიც არ არის გამჭვირვალე, ხშირ შემთხვევაში ბენეფიციარები ვერ იგებენ რატომ კარგავენ ან ენიშნებათ მიზნობრივი სოციალური დახმარება.</w:t>
      </w:r>
    </w:p>
    <w:p w:rsidR="003822C9" w:rsidRDefault="003822C9" w:rsidP="00C5526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22C9" w:rsidRPr="00B371E4" w:rsidRDefault="003822C9" w:rsidP="00C5526E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მინისტრმა აღნიშნა, რომ სამინისტროსთვის ცალსახად მნიშვნელოვანია ამ მიმართულების განვითარება და გაზომვადი შედეგების მიღება. შესაბამისად, ამ პროცესში აუცილებელია მცოდნე სპეციალისტების ჩართვა და </w:t>
      </w:r>
      <w:r w:rsidR="00B371E4">
        <w:rPr>
          <w:rFonts w:ascii="Sylfaen" w:hAnsi="Sylfaen"/>
          <w:lang w:val="ka-GE"/>
        </w:rPr>
        <w:t>პრაქტი</w:t>
      </w:r>
      <w:r>
        <w:rPr>
          <w:rFonts w:ascii="Sylfaen" w:hAnsi="Sylfaen"/>
          <w:lang w:val="ka-GE"/>
        </w:rPr>
        <w:t>კული სამოქმედო გეგმის შემუშავება. საქართველოში</w:t>
      </w:r>
      <w:r w:rsidR="00B371E4">
        <w:rPr>
          <w:rFonts w:ascii="Sylfaen" w:hAnsi="Sylfaen"/>
          <w:lang w:val="ka-GE"/>
        </w:rPr>
        <w:t>, ისევე როგორც მსოფლიოს ბევრ ქვეყანაში,</w:t>
      </w:r>
      <w:r>
        <w:rPr>
          <w:rFonts w:ascii="Sylfaen" w:hAnsi="Sylfaen"/>
          <w:lang w:val="ka-GE"/>
        </w:rPr>
        <w:t xml:space="preserve"> შეუსაბამობაა დასაქმების სფეროშ</w:t>
      </w:r>
      <w:r w:rsidR="00B371E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B371E4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ოთხოვნასა და მიწოდებას შორის. დასაქმება არამარტო ჩვენი სამინ</w:t>
      </w:r>
      <w:r w:rsidR="00B371E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სტროს, არამედ სახელმწიფოს ერთ-ერთ უმნიშვნელოვანე</w:t>
      </w:r>
      <w:r w:rsidR="00B371E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პრიორიტეტს წარმოადგენს</w:t>
      </w:r>
      <w:r w:rsidR="00B371E4">
        <w:rPr>
          <w:rFonts w:ascii="Sylfaen" w:hAnsi="Sylfaen"/>
          <w:lang w:val="ka-GE"/>
        </w:rPr>
        <w:t>, შესაბამისად, მსოფლიო ბანკის შედეგზე ორიენტირებული დახმარება ძალზედ მნიშვნელოვანია.</w:t>
      </w:r>
    </w:p>
    <w:p w:rsidR="00B371E4" w:rsidRDefault="00B371E4" w:rsidP="00C5526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371E4" w:rsidRDefault="00B371E4" w:rsidP="00C552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მსოფლიო ბანკმა ასევე მზადყოფნა გამოთქვა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უზრუნველყოს დასაქმების პროგრამების განვითარების ხელშეწყობა, </w:t>
      </w:r>
      <w:r w:rsidR="00130EEF">
        <w:rPr>
          <w:rFonts w:ascii="Sylfaen" w:hAnsi="Sylfaen"/>
          <w:lang w:val="ka-GE"/>
        </w:rPr>
        <w:t>ქალებისა და ახალგაზრდების დასაქმების პროგრამაში მეტი ჩართულობის მიზნით.</w:t>
      </w:r>
    </w:p>
    <w:p w:rsidR="00130EEF" w:rsidRDefault="00130EEF" w:rsidP="00C5526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30EEF" w:rsidRDefault="00130EEF" w:rsidP="00130E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დაკავშირებით ქ-ნ თამილა ბარკალაიამ აღნიშნა, რომ ევროკავშირის პრიორიტეტების მხარდაჭერის მიზნით ქვეყანაში მოქმედებს დასაქმების 4 წლიანი სტრატეგია. შრომის, ჯანმრთელობისა და სოციალური დაცვის სამინისტროსთან ერთად, აღნიშნული სტრატეგიისა და სამოქმედო გეგმის განხორციელების პროცესში ჩართულია </w:t>
      </w:r>
      <w:r w:rsidR="008D4F24">
        <w:rPr>
          <w:rFonts w:ascii="Sylfaen" w:hAnsi="Sylfaen"/>
          <w:lang w:val="ka-GE"/>
        </w:rPr>
        <w:t xml:space="preserve">მთავრობის ადმინისტრაცია, </w:t>
      </w:r>
      <w:r>
        <w:rPr>
          <w:rFonts w:ascii="Sylfaen" w:hAnsi="Sylfaen"/>
          <w:lang w:val="ka-GE"/>
        </w:rPr>
        <w:t>ეკონომიკის</w:t>
      </w:r>
      <w:r w:rsidR="00305E7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განათლებისა და ფინანსთა სამინისტროები. მინისტრის მოადგილემ აქვე აღნიშნა, რომ მსოფლიო ბანკის პარალელური ჩართულობაც ამ პროცესში მნიშვნელოვანი იქნებოდა, რაზეც მსოფლიო ბანკის წარმომადგენლებმა თანხმობა განაცხადეს.</w:t>
      </w:r>
    </w:p>
    <w:p w:rsidR="009E4E80" w:rsidRDefault="009E4E80" w:rsidP="00130EE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F1F5D" w:rsidRDefault="009E4E80" w:rsidP="00130EE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მხარეთა შორის ასევე განხილულ იქნა მომავალი თანამშრომლობის ფორმატი. </w:t>
      </w:r>
      <w:r w:rsidR="009F1F5D">
        <w:rPr>
          <w:rFonts w:ascii="Sylfaen" w:hAnsi="Sylfaen"/>
          <w:lang w:val="ka-GE"/>
        </w:rPr>
        <w:t xml:space="preserve">სამინისტრო მსოფლიო ბანკს წარუდგენს მოკლე მიმოხილვას დასაქმების სფეროში მიმდინარე </w:t>
      </w:r>
      <w:r w:rsidR="008D4F24">
        <w:rPr>
          <w:rFonts w:ascii="Sylfaen" w:hAnsi="Sylfaen"/>
          <w:lang w:val="ka-GE"/>
        </w:rPr>
        <w:t>აქტივობების</w:t>
      </w:r>
      <w:r w:rsidR="009F1F5D">
        <w:rPr>
          <w:rFonts w:ascii="Sylfaen" w:hAnsi="Sylfaen"/>
          <w:lang w:val="ka-GE"/>
        </w:rPr>
        <w:t xml:space="preserve"> შესახებ, რის შემდგომაც მოხდება მხარეთა შორის მომავალი თანამშრომლობის საკითხების დეტალური განხილვა.</w:t>
      </w:r>
    </w:p>
    <w:p w:rsidR="00130EEF" w:rsidRPr="003822C9" w:rsidRDefault="009F1F5D" w:rsidP="009F1F5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94804" w:rsidRPr="008C335C" w:rsidRDefault="00994804" w:rsidP="008C335C">
      <w:pPr>
        <w:spacing w:after="0" w:line="240" w:lineRule="auto"/>
        <w:rPr>
          <w:rFonts w:ascii="Sylfaen" w:hAnsi="Sylfaen"/>
          <w:lang w:val="ka-GE"/>
        </w:rPr>
      </w:pPr>
    </w:p>
    <w:sectPr w:rsidR="00994804" w:rsidRPr="008C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504"/>
    <w:multiLevelType w:val="hybridMultilevel"/>
    <w:tmpl w:val="4A841FBA"/>
    <w:lvl w:ilvl="0" w:tplc="7A7C42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01D"/>
    <w:multiLevelType w:val="hybridMultilevel"/>
    <w:tmpl w:val="EF10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3663"/>
    <w:multiLevelType w:val="hybridMultilevel"/>
    <w:tmpl w:val="5DE2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5C"/>
    <w:rsid w:val="00036958"/>
    <w:rsid w:val="001235B7"/>
    <w:rsid w:val="00130EEF"/>
    <w:rsid w:val="00166F0D"/>
    <w:rsid w:val="00293458"/>
    <w:rsid w:val="00305E7A"/>
    <w:rsid w:val="003822C9"/>
    <w:rsid w:val="008C335C"/>
    <w:rsid w:val="008D4F24"/>
    <w:rsid w:val="00994804"/>
    <w:rsid w:val="009E4E80"/>
    <w:rsid w:val="009F1F5D"/>
    <w:rsid w:val="00B371E4"/>
    <w:rsid w:val="00BA5F04"/>
    <w:rsid w:val="00C5526E"/>
    <w:rsid w:val="00E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36AA"/>
  <w15:chartTrackingRefBased/>
  <w15:docId w15:val="{A3382263-E85E-4772-A96E-4BD8A667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2018-05-25T12:36:00Z</dcterms:created>
  <dcterms:modified xsi:type="dcterms:W3CDTF">2018-05-28T11:45:00Z</dcterms:modified>
</cp:coreProperties>
</file>